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E5" w:rsidRDefault="00C327BB">
      <w:pPr>
        <w:pStyle w:val="normal0"/>
        <w:jc w:val="center"/>
        <w:rPr>
          <w:rFonts w:ascii="Trebuchet MS" w:eastAsia="Trebuchet MS" w:hAnsi="Trebuchet MS" w:cs="Trebuchet MS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6"/>
          <w:szCs w:val="26"/>
          <w:u w:val="single"/>
        </w:rPr>
        <w:t xml:space="preserve">Investigating APS Criminal Cases: An Advance Course </w:t>
      </w:r>
    </w:p>
    <w:p w:rsidR="007D2FE5" w:rsidRDefault="00C327BB">
      <w:pPr>
        <w:pStyle w:val="normal0"/>
        <w:jc w:val="center"/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Self Assessment Prerequisite</w:t>
      </w:r>
    </w:p>
    <w:p w:rsidR="007D2FE5" w:rsidRDefault="007D2FE5">
      <w:pPr>
        <w:pStyle w:val="normal0"/>
        <w:rPr>
          <w:rFonts w:ascii="Trebuchet MS" w:eastAsia="Trebuchet MS" w:hAnsi="Trebuchet MS" w:cs="Trebuchet MS"/>
          <w:b/>
          <w:sz w:val="24"/>
          <w:szCs w:val="24"/>
        </w:rPr>
      </w:pPr>
    </w:p>
    <w:p w:rsidR="007D2FE5" w:rsidRDefault="00C327BB">
      <w:pPr>
        <w:pStyle w:val="normal0"/>
        <w:numPr>
          <w:ilvl w:val="0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Select the four components of the Criminal Justice System that APS works most often with: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Prosecution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Corrections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Judge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Victim Witness Assistance Program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Defense Attorneys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Law Enforcement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 of the above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4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2. What APS calls a “client”, the Criminal Justice System calls a _______________.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left="81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3. What APS calls an A/P, A/A, or suspected abuser, the Criminal justice System calls a ________________.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left="720" w:hanging="2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4. The person who represents so</w:t>
      </w:r>
      <w:r>
        <w:rPr>
          <w:rFonts w:ascii="Trebuchet MS" w:eastAsia="Trebuchet MS" w:hAnsi="Trebuchet MS" w:cs="Trebuchet MS"/>
        </w:rPr>
        <w:t>meone accused of a crime with a duty of loyalty to that person is a ______________       _____________.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4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5. The standard of proof for APS to confirm or sustain an allegation is</w:t>
      </w:r>
    </w:p>
    <w:p w:rsidR="007D2FE5" w:rsidRDefault="00C327BB">
      <w:pPr>
        <w:pStyle w:val="normal0"/>
        <w:numPr>
          <w:ilvl w:val="0"/>
          <w:numId w:val="5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Reasonable suspicion</w:t>
      </w:r>
    </w:p>
    <w:p w:rsidR="007D2FE5" w:rsidRDefault="00C327BB">
      <w:pPr>
        <w:pStyle w:val="normal0"/>
        <w:numPr>
          <w:ilvl w:val="0"/>
          <w:numId w:val="5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Preponderance of evidence</w:t>
      </w:r>
    </w:p>
    <w:p w:rsidR="007D2FE5" w:rsidRDefault="00C327BB">
      <w:pPr>
        <w:pStyle w:val="normal0"/>
        <w:numPr>
          <w:ilvl w:val="0"/>
          <w:numId w:val="5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Clear and convincing evidence</w:t>
      </w:r>
    </w:p>
    <w:p w:rsidR="007D2FE5" w:rsidRDefault="00C327BB">
      <w:pPr>
        <w:pStyle w:val="normal0"/>
        <w:numPr>
          <w:ilvl w:val="0"/>
          <w:numId w:val="5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</w:rPr>
        <w:t>yond a reasonable doubt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left="4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6. Crimes are composed of building blocks called ____________________.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4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7. The burden of proof for a prosecutor to prove a case is</w:t>
      </w:r>
    </w:p>
    <w:p w:rsidR="007D2FE5" w:rsidRDefault="00C327BB">
      <w:pPr>
        <w:pStyle w:val="normal0"/>
        <w:numPr>
          <w:ilvl w:val="0"/>
          <w:numId w:val="3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Reasonable suspicion</w:t>
      </w:r>
    </w:p>
    <w:p w:rsidR="007D2FE5" w:rsidRDefault="00C327BB">
      <w:pPr>
        <w:pStyle w:val="normal0"/>
        <w:numPr>
          <w:ilvl w:val="0"/>
          <w:numId w:val="3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Preponderance of evidence</w:t>
      </w:r>
    </w:p>
    <w:p w:rsidR="007D2FE5" w:rsidRDefault="00C327BB">
      <w:pPr>
        <w:pStyle w:val="normal0"/>
        <w:numPr>
          <w:ilvl w:val="0"/>
          <w:numId w:val="3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Clear and convincing evidence</w:t>
      </w:r>
    </w:p>
    <w:p w:rsidR="007D2FE5" w:rsidRDefault="00C327BB">
      <w:pPr>
        <w:pStyle w:val="normal0"/>
        <w:numPr>
          <w:ilvl w:val="0"/>
          <w:numId w:val="3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Beyond a reasonable doubt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left="720" w:hanging="2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8. The three types of evidence to build a case are witnesses, confessions and admissions, and __________________.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4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9. The strongest way to build an older adult or dependent abuse case is:</w:t>
      </w:r>
    </w:p>
    <w:p w:rsidR="007D2FE5" w:rsidRDefault="00C327BB">
      <w:pPr>
        <w:pStyle w:val="normal0"/>
        <w:numPr>
          <w:ilvl w:val="0"/>
          <w:numId w:val="1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Victim-based</w:t>
      </w:r>
    </w:p>
    <w:p w:rsidR="007D2FE5" w:rsidRDefault="00C327BB">
      <w:pPr>
        <w:pStyle w:val="normal0"/>
        <w:numPr>
          <w:ilvl w:val="0"/>
          <w:numId w:val="1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Defendant/suspect-based</w:t>
      </w:r>
    </w:p>
    <w:p w:rsidR="007D2FE5" w:rsidRDefault="00C327BB">
      <w:pPr>
        <w:pStyle w:val="normal0"/>
        <w:numPr>
          <w:ilvl w:val="0"/>
          <w:numId w:val="1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Evid</w:t>
      </w:r>
      <w:r>
        <w:rPr>
          <w:rFonts w:ascii="Trebuchet MS" w:eastAsia="Trebuchet MS" w:hAnsi="Trebuchet MS" w:cs="Trebuchet MS"/>
        </w:rPr>
        <w:t>ence-based</w:t>
      </w:r>
    </w:p>
    <w:p w:rsidR="007D2FE5" w:rsidRDefault="00C327BB">
      <w:pPr>
        <w:pStyle w:val="normal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7D2FE5">
      <w:pPr>
        <w:pStyle w:val="normal0"/>
        <w:ind w:firstLine="450"/>
        <w:rPr>
          <w:rFonts w:ascii="Trebuchet MS" w:eastAsia="Trebuchet MS" w:hAnsi="Trebuchet MS" w:cs="Trebuchet MS"/>
        </w:rPr>
      </w:pPr>
    </w:p>
    <w:p w:rsidR="007D2FE5" w:rsidRDefault="007D2FE5">
      <w:pPr>
        <w:pStyle w:val="normal0"/>
        <w:ind w:firstLine="45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4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10. Reasonable suspicion is:</w:t>
      </w:r>
    </w:p>
    <w:p w:rsidR="007D2FE5" w:rsidRDefault="00C327BB">
      <w:pPr>
        <w:pStyle w:val="normal0"/>
        <w:numPr>
          <w:ilvl w:val="0"/>
          <w:numId w:val="10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Evidence sufficient to allow law enforcement to make an arrest</w:t>
      </w:r>
    </w:p>
    <w:p w:rsidR="007D2FE5" w:rsidRDefault="00C327BB">
      <w:pPr>
        <w:pStyle w:val="normal0"/>
        <w:numPr>
          <w:ilvl w:val="0"/>
          <w:numId w:val="10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Sufficient evidence to place an offender on a state registry</w:t>
      </w:r>
    </w:p>
    <w:p w:rsidR="007D2FE5" w:rsidRDefault="00C327BB">
      <w:pPr>
        <w:pStyle w:val="normal0"/>
        <w:numPr>
          <w:ilvl w:val="0"/>
          <w:numId w:val="10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Strong evidence of guilt</w:t>
      </w:r>
    </w:p>
    <w:p w:rsidR="007D2FE5" w:rsidRDefault="00C327BB">
      <w:pPr>
        <w:pStyle w:val="normal0"/>
        <w:numPr>
          <w:ilvl w:val="0"/>
          <w:numId w:val="10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Unverified information sufficient to initiate an investigation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5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11. The Criminal Justice System is:</w:t>
      </w:r>
    </w:p>
    <w:p w:rsidR="007D2FE5" w:rsidRDefault="00C327BB">
      <w:pPr>
        <w:pStyle w:val="normal0"/>
        <w:numPr>
          <w:ilvl w:val="0"/>
          <w:numId w:val="11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Client focused</w:t>
      </w:r>
    </w:p>
    <w:p w:rsidR="007D2FE5" w:rsidRDefault="00C327BB">
      <w:pPr>
        <w:pStyle w:val="normal0"/>
        <w:numPr>
          <w:ilvl w:val="0"/>
          <w:numId w:val="11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Victim focused</w:t>
      </w:r>
    </w:p>
    <w:p w:rsidR="007D2FE5" w:rsidRDefault="00C327BB">
      <w:pPr>
        <w:pStyle w:val="normal0"/>
        <w:numPr>
          <w:ilvl w:val="0"/>
          <w:numId w:val="11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Offender focused</w:t>
      </w:r>
    </w:p>
    <w:p w:rsidR="007D2FE5" w:rsidRDefault="00C327BB">
      <w:pPr>
        <w:pStyle w:val="normal0"/>
        <w:numPr>
          <w:ilvl w:val="0"/>
          <w:numId w:val="11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Child focused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5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12. APS documentation: </w:t>
      </w:r>
    </w:p>
    <w:p w:rsidR="007D2FE5" w:rsidRDefault="00C327BB">
      <w:pPr>
        <w:pStyle w:val="normal0"/>
        <w:numPr>
          <w:ilvl w:val="0"/>
          <w:numId w:val="7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Should be sufficient to refresh the APS witness’ memory for court</w:t>
      </w:r>
    </w:p>
    <w:p w:rsidR="007D2FE5" w:rsidRDefault="00C327BB">
      <w:pPr>
        <w:pStyle w:val="normal0"/>
        <w:numPr>
          <w:ilvl w:val="0"/>
          <w:numId w:val="7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Is a measure of the professionalism of the APS staff member</w:t>
      </w:r>
    </w:p>
    <w:p w:rsidR="007D2FE5" w:rsidRDefault="00C327BB">
      <w:pPr>
        <w:pStyle w:val="normal0"/>
        <w:numPr>
          <w:ilvl w:val="0"/>
          <w:numId w:val="7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May </w:t>
      </w:r>
      <w:r>
        <w:rPr>
          <w:rFonts w:ascii="Trebuchet MS" w:eastAsia="Trebuchet MS" w:hAnsi="Trebuchet MS" w:cs="Trebuchet MS"/>
        </w:rPr>
        <w:t>be admitted in a criminal court</w:t>
      </w:r>
    </w:p>
    <w:p w:rsidR="007D2FE5" w:rsidRDefault="00C327BB">
      <w:pPr>
        <w:pStyle w:val="normal0"/>
        <w:numPr>
          <w:ilvl w:val="0"/>
          <w:numId w:val="7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Should be provided to the prosecutor in a criminal case to permit the prosecutor to meet discovery requirements</w:t>
      </w:r>
    </w:p>
    <w:p w:rsidR="007D2FE5" w:rsidRDefault="00C327BB">
      <w:pPr>
        <w:pStyle w:val="normal0"/>
        <w:numPr>
          <w:ilvl w:val="0"/>
          <w:numId w:val="7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 of the above</w:t>
      </w:r>
    </w:p>
    <w:p w:rsidR="007D2FE5" w:rsidRDefault="00C327BB">
      <w:pPr>
        <w:pStyle w:val="normal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7D2FE5" w:rsidRDefault="00C327BB">
      <w:pPr>
        <w:pStyle w:val="normal0"/>
        <w:ind w:left="90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13. APS investigators should focus on the _____________ and ________________ from the start o</w:t>
      </w:r>
      <w:r>
        <w:rPr>
          <w:rFonts w:ascii="Trebuchet MS" w:eastAsia="Trebuchet MS" w:hAnsi="Trebuchet MS" w:cs="Trebuchet MS"/>
        </w:rPr>
        <w:t>f their investigation.</w:t>
      </w:r>
    </w:p>
    <w:p w:rsidR="007D2FE5" w:rsidRDefault="00C327BB">
      <w:pPr>
        <w:pStyle w:val="normal0"/>
        <w:numPr>
          <w:ilvl w:val="0"/>
          <w:numId w:val="8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</w:t>
      </w:r>
    </w:p>
    <w:p w:rsidR="007D2FE5" w:rsidRDefault="00C327BB">
      <w:pPr>
        <w:pStyle w:val="normal0"/>
        <w:numPr>
          <w:ilvl w:val="0"/>
          <w:numId w:val="8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Motive</w:t>
      </w:r>
    </w:p>
    <w:p w:rsidR="007D2FE5" w:rsidRDefault="00C327BB">
      <w:pPr>
        <w:pStyle w:val="normal0"/>
        <w:numPr>
          <w:ilvl w:val="0"/>
          <w:numId w:val="8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How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left="90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14. How many elements of a crime must be proven to meet the beyond a reasonable doubt legal standard of proof?</w:t>
      </w:r>
    </w:p>
    <w:p w:rsidR="007D2FE5" w:rsidRDefault="00C327BB">
      <w:pPr>
        <w:pStyle w:val="normal0"/>
        <w:numPr>
          <w:ilvl w:val="0"/>
          <w:numId w:val="9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Most</w:t>
      </w:r>
    </w:p>
    <w:p w:rsidR="007D2FE5" w:rsidRDefault="00C327BB">
      <w:pPr>
        <w:pStyle w:val="normal0"/>
        <w:numPr>
          <w:ilvl w:val="0"/>
          <w:numId w:val="9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More than Half</w:t>
      </w:r>
    </w:p>
    <w:p w:rsidR="007D2FE5" w:rsidRDefault="00C327BB">
      <w:pPr>
        <w:pStyle w:val="normal0"/>
        <w:numPr>
          <w:ilvl w:val="0"/>
          <w:numId w:val="9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</w:p>
    <w:p w:rsidR="007D2FE5" w:rsidRDefault="00C327BB">
      <w:pPr>
        <w:pStyle w:val="normal0"/>
        <w:numPr>
          <w:ilvl w:val="0"/>
          <w:numId w:val="9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Half</w:t>
      </w:r>
    </w:p>
    <w:p w:rsidR="007D2FE5" w:rsidRDefault="007D2FE5">
      <w:pPr>
        <w:pStyle w:val="normal0"/>
        <w:ind w:left="72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left="90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15. In the following Crime Statute, CA Penal Code 273.5, select the first element that has to be proven: </w:t>
      </w:r>
    </w:p>
    <w:p w:rsidR="007D2FE5" w:rsidRDefault="00C327BB">
      <w:pPr>
        <w:pStyle w:val="normal0"/>
        <w:ind w:left="90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Any person who willfully inflicts corporal injury resulting in a traumatic condition upon.. [the offender’s spouse or former spouse; cohabitant or for</w:t>
      </w:r>
      <w:r>
        <w:rPr>
          <w:rFonts w:ascii="Trebuchet MS" w:eastAsia="Trebuchet MS" w:hAnsi="Trebuchet MS" w:cs="Trebuchet MS"/>
          <w:i/>
        </w:rPr>
        <w:t xml:space="preserve">mer cohabitant; fiancé or </w:t>
      </w:r>
      <w:r>
        <w:rPr>
          <w:rFonts w:ascii="Trebuchet MS" w:eastAsia="Trebuchet MS" w:hAnsi="Trebuchet MS" w:cs="Trebuchet MS"/>
          <w:i/>
          <w:highlight w:val="white"/>
        </w:rPr>
        <w:t>fiancée</w:t>
      </w:r>
      <w:r>
        <w:rPr>
          <w:rFonts w:ascii="Trebuchet MS" w:eastAsia="Trebuchet MS" w:hAnsi="Trebuchet MS" w:cs="Trebuchet MS"/>
          <w:i/>
        </w:rPr>
        <w:t>, or someone with whom the offender has, or previously had, an engagement or dating relationship, or the mother or father of the offender’s child...is guilty of a felony.</w:t>
      </w:r>
    </w:p>
    <w:p w:rsidR="007D2FE5" w:rsidRDefault="00C327BB">
      <w:pPr>
        <w:pStyle w:val="normal0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Corporal injury</w:t>
      </w:r>
    </w:p>
    <w:p w:rsidR="007D2FE5" w:rsidRDefault="00C327BB">
      <w:pPr>
        <w:pStyle w:val="normal0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With intent to harm</w:t>
      </w:r>
    </w:p>
    <w:p w:rsidR="007D2FE5" w:rsidRDefault="00C327BB">
      <w:pPr>
        <w:pStyle w:val="normal0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Spouse or former</w:t>
      </w:r>
      <w:r>
        <w:rPr>
          <w:rFonts w:ascii="Trebuchet MS" w:eastAsia="Trebuchet MS" w:hAnsi="Trebuchet MS" w:cs="Trebuchet MS"/>
        </w:rPr>
        <w:t xml:space="preserve"> spouse</w:t>
      </w:r>
    </w:p>
    <w:p w:rsidR="007D2FE5" w:rsidRDefault="00C327BB">
      <w:pPr>
        <w:pStyle w:val="normal0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Making unwanted physical injury</w:t>
      </w:r>
      <w:r>
        <w:br w:type="page"/>
      </w:r>
    </w:p>
    <w:p w:rsidR="007D2FE5" w:rsidRDefault="00C327BB">
      <w:pPr>
        <w:pStyle w:val="normal0"/>
        <w:jc w:val="center"/>
        <w:rPr>
          <w:rFonts w:ascii="Trebuchet MS" w:eastAsia="Trebuchet MS" w:hAnsi="Trebuchet MS" w:cs="Trebuchet MS"/>
          <w:b/>
          <w:sz w:val="26"/>
          <w:szCs w:val="26"/>
          <w:u w:val="single"/>
        </w:rPr>
      </w:pPr>
      <w:r>
        <w:rPr>
          <w:rFonts w:ascii="Trebuchet MS" w:eastAsia="Trebuchet MS" w:hAnsi="Trebuchet MS" w:cs="Trebuchet MS"/>
          <w:b/>
          <w:sz w:val="26"/>
          <w:szCs w:val="26"/>
          <w:u w:val="single"/>
        </w:rPr>
        <w:lastRenderedPageBreak/>
        <w:t xml:space="preserve">Investigating APS Criminal Cases: An Advance Course </w:t>
      </w:r>
    </w:p>
    <w:p w:rsidR="007D2FE5" w:rsidRDefault="00C327BB">
      <w:pPr>
        <w:pStyle w:val="normal0"/>
        <w:jc w:val="center"/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Self Assessment Prerequisite With Answers</w:t>
      </w:r>
    </w:p>
    <w:p w:rsidR="007D2FE5" w:rsidRDefault="007D2FE5">
      <w:pPr>
        <w:pStyle w:val="normal0"/>
        <w:rPr>
          <w:rFonts w:ascii="Trebuchet MS" w:eastAsia="Trebuchet MS" w:hAnsi="Trebuchet MS" w:cs="Trebuchet MS"/>
          <w:b/>
          <w:sz w:val="24"/>
          <w:szCs w:val="24"/>
        </w:rPr>
      </w:pPr>
    </w:p>
    <w:p w:rsidR="007D2FE5" w:rsidRDefault="00C327BB">
      <w:pPr>
        <w:pStyle w:val="normal0"/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Select the four components of the Criminal Justice System that APS works most often with: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Prosecution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Corrections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Judge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Victim Witness Assistance Program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Defense Attorneys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Law Enforcement</w:t>
      </w:r>
    </w:p>
    <w:p w:rsidR="007D2FE5" w:rsidRDefault="00C327BB">
      <w:pPr>
        <w:pStyle w:val="normal0"/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 of the above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45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</w:rPr>
        <w:t>2. What APS calls a “client”, the Criminal Justice System calls a</w:t>
      </w:r>
      <w:r>
        <w:rPr>
          <w:rFonts w:ascii="Trebuchet MS" w:eastAsia="Trebuchet MS" w:hAnsi="Trebuchet MS" w:cs="Trebuchet MS"/>
          <w:b/>
          <w:u w:val="single"/>
        </w:rPr>
        <w:t xml:space="preserve"> victim or witness.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left="810" w:hanging="36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</w:rPr>
        <w:t xml:space="preserve">3. What APS calls an A/P, A/A, or suspected abuser, the Criminal justice System calls a </w:t>
      </w:r>
      <w:r>
        <w:rPr>
          <w:rFonts w:ascii="Trebuchet MS" w:eastAsia="Trebuchet MS" w:hAnsi="Trebuchet MS" w:cs="Trebuchet MS"/>
          <w:b/>
          <w:u w:val="single"/>
        </w:rPr>
        <w:t>suspect or defendant.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left="720" w:hanging="2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4. The person who represents someone accused of a crime with a duty of loyalty to that person is a </w:t>
      </w:r>
      <w:r>
        <w:rPr>
          <w:rFonts w:ascii="Trebuchet MS" w:eastAsia="Trebuchet MS" w:hAnsi="Trebuchet MS" w:cs="Trebuchet MS"/>
          <w:b/>
          <w:u w:val="single"/>
        </w:rPr>
        <w:t>Defense Attorney</w:t>
      </w:r>
      <w:r>
        <w:rPr>
          <w:rFonts w:ascii="Trebuchet MS" w:eastAsia="Trebuchet MS" w:hAnsi="Trebuchet MS" w:cs="Trebuchet MS"/>
        </w:rPr>
        <w:t>.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4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5. The standard of proof fo</w:t>
      </w:r>
      <w:r>
        <w:rPr>
          <w:rFonts w:ascii="Trebuchet MS" w:eastAsia="Trebuchet MS" w:hAnsi="Trebuchet MS" w:cs="Trebuchet MS"/>
        </w:rPr>
        <w:t>r APS to confirm or sustain an allegation is</w:t>
      </w:r>
    </w:p>
    <w:p w:rsidR="007D2FE5" w:rsidRDefault="00C327BB">
      <w:pPr>
        <w:pStyle w:val="normal0"/>
        <w:numPr>
          <w:ilvl w:val="0"/>
          <w:numId w:val="5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Reasonable suspicion</w:t>
      </w:r>
    </w:p>
    <w:p w:rsidR="007D2FE5" w:rsidRDefault="00C327BB">
      <w:pPr>
        <w:pStyle w:val="normal0"/>
        <w:numPr>
          <w:ilvl w:val="0"/>
          <w:numId w:val="5"/>
        </w:numPr>
        <w:ind w:left="144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Preponderance of evidence</w:t>
      </w:r>
    </w:p>
    <w:p w:rsidR="007D2FE5" w:rsidRDefault="00C327BB">
      <w:pPr>
        <w:pStyle w:val="normal0"/>
        <w:numPr>
          <w:ilvl w:val="0"/>
          <w:numId w:val="5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Clear and convincing evidence</w:t>
      </w:r>
    </w:p>
    <w:p w:rsidR="007D2FE5" w:rsidRDefault="00C327BB">
      <w:pPr>
        <w:pStyle w:val="normal0"/>
        <w:numPr>
          <w:ilvl w:val="0"/>
          <w:numId w:val="5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Beyond a reasonable doubt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left="4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6. Crimes are composed of building blocks called </w:t>
      </w:r>
      <w:r>
        <w:rPr>
          <w:rFonts w:ascii="Trebuchet MS" w:eastAsia="Trebuchet MS" w:hAnsi="Trebuchet MS" w:cs="Trebuchet MS"/>
          <w:b/>
          <w:u w:val="single"/>
        </w:rPr>
        <w:t>elements</w:t>
      </w:r>
      <w:r>
        <w:rPr>
          <w:rFonts w:ascii="Trebuchet MS" w:eastAsia="Trebuchet MS" w:hAnsi="Trebuchet MS" w:cs="Trebuchet MS"/>
        </w:rPr>
        <w:t>.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4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7. The burden of proof for a prosecutor to prove a case is</w:t>
      </w:r>
    </w:p>
    <w:p w:rsidR="007D2FE5" w:rsidRDefault="00C327BB">
      <w:pPr>
        <w:pStyle w:val="normal0"/>
        <w:numPr>
          <w:ilvl w:val="0"/>
          <w:numId w:val="3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Reasonable suspicion</w:t>
      </w:r>
    </w:p>
    <w:p w:rsidR="007D2FE5" w:rsidRDefault="00C327BB">
      <w:pPr>
        <w:pStyle w:val="normal0"/>
        <w:numPr>
          <w:ilvl w:val="0"/>
          <w:numId w:val="3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Preponderance of evidence</w:t>
      </w:r>
    </w:p>
    <w:p w:rsidR="007D2FE5" w:rsidRDefault="00C327BB">
      <w:pPr>
        <w:pStyle w:val="normal0"/>
        <w:numPr>
          <w:ilvl w:val="0"/>
          <w:numId w:val="3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Clear and convincing evidence</w:t>
      </w:r>
    </w:p>
    <w:p w:rsidR="007D2FE5" w:rsidRDefault="00C327BB">
      <w:pPr>
        <w:pStyle w:val="normal0"/>
        <w:numPr>
          <w:ilvl w:val="0"/>
          <w:numId w:val="3"/>
        </w:numPr>
        <w:ind w:left="144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Beyond a reasonable doubt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left="720" w:hanging="2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8. The three types of evidence to build a case are witnesses, confessions and admissions, and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b/>
          <w:u w:val="single"/>
        </w:rPr>
        <w:t>physical</w:t>
      </w:r>
      <w:r>
        <w:rPr>
          <w:rFonts w:ascii="Trebuchet MS" w:eastAsia="Trebuchet MS" w:hAnsi="Trebuchet MS" w:cs="Trebuchet MS"/>
        </w:rPr>
        <w:t>.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4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9. The strongest way to build an older adult or dependent abuse case is:</w:t>
      </w:r>
    </w:p>
    <w:p w:rsidR="007D2FE5" w:rsidRDefault="00C327BB">
      <w:pPr>
        <w:pStyle w:val="normal0"/>
        <w:numPr>
          <w:ilvl w:val="0"/>
          <w:numId w:val="1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Victim-based</w:t>
      </w:r>
    </w:p>
    <w:p w:rsidR="007D2FE5" w:rsidRDefault="00C327BB">
      <w:pPr>
        <w:pStyle w:val="normal0"/>
        <w:numPr>
          <w:ilvl w:val="0"/>
          <w:numId w:val="1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Defendant/suspect-based</w:t>
      </w:r>
    </w:p>
    <w:p w:rsidR="007D2FE5" w:rsidRDefault="00C327BB">
      <w:pPr>
        <w:pStyle w:val="normal0"/>
        <w:numPr>
          <w:ilvl w:val="0"/>
          <w:numId w:val="1"/>
        </w:numPr>
        <w:ind w:left="144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Evidence-based</w:t>
      </w:r>
    </w:p>
    <w:p w:rsidR="007D2FE5" w:rsidRDefault="00C327BB">
      <w:pPr>
        <w:pStyle w:val="normal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7D2FE5">
      <w:pPr>
        <w:pStyle w:val="normal0"/>
        <w:ind w:firstLine="450"/>
        <w:rPr>
          <w:rFonts w:ascii="Trebuchet MS" w:eastAsia="Trebuchet MS" w:hAnsi="Trebuchet MS" w:cs="Trebuchet MS"/>
        </w:rPr>
      </w:pPr>
    </w:p>
    <w:p w:rsidR="007D2FE5" w:rsidRDefault="007D2FE5">
      <w:pPr>
        <w:pStyle w:val="normal0"/>
        <w:ind w:firstLine="45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4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10. Reasonable suspicion is:</w:t>
      </w:r>
    </w:p>
    <w:p w:rsidR="007D2FE5" w:rsidRDefault="00C327BB">
      <w:pPr>
        <w:pStyle w:val="normal0"/>
        <w:numPr>
          <w:ilvl w:val="0"/>
          <w:numId w:val="10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Evidence sufficient to allow law enforcement to make an arrest</w:t>
      </w:r>
    </w:p>
    <w:p w:rsidR="007D2FE5" w:rsidRDefault="00C327BB">
      <w:pPr>
        <w:pStyle w:val="normal0"/>
        <w:numPr>
          <w:ilvl w:val="0"/>
          <w:numId w:val="10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Sufficient evidence to place an offender on a state registry</w:t>
      </w:r>
    </w:p>
    <w:p w:rsidR="007D2FE5" w:rsidRDefault="00C327BB">
      <w:pPr>
        <w:pStyle w:val="normal0"/>
        <w:numPr>
          <w:ilvl w:val="0"/>
          <w:numId w:val="10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Strong evidence of guilt</w:t>
      </w:r>
    </w:p>
    <w:p w:rsidR="007D2FE5" w:rsidRDefault="00C327BB">
      <w:pPr>
        <w:pStyle w:val="normal0"/>
        <w:numPr>
          <w:ilvl w:val="0"/>
          <w:numId w:val="10"/>
        </w:numPr>
        <w:ind w:left="144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Unverified information sufficient to initiate an investigation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5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11. The Criminal Justice System is:</w:t>
      </w:r>
    </w:p>
    <w:p w:rsidR="007D2FE5" w:rsidRDefault="00C327BB">
      <w:pPr>
        <w:pStyle w:val="normal0"/>
        <w:numPr>
          <w:ilvl w:val="0"/>
          <w:numId w:val="11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Client focused</w:t>
      </w:r>
    </w:p>
    <w:p w:rsidR="007D2FE5" w:rsidRDefault="00C327BB">
      <w:pPr>
        <w:pStyle w:val="normal0"/>
        <w:numPr>
          <w:ilvl w:val="0"/>
          <w:numId w:val="11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Victim focused</w:t>
      </w:r>
    </w:p>
    <w:p w:rsidR="007D2FE5" w:rsidRDefault="00C327BB">
      <w:pPr>
        <w:pStyle w:val="normal0"/>
        <w:numPr>
          <w:ilvl w:val="0"/>
          <w:numId w:val="11"/>
        </w:numPr>
        <w:ind w:left="144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Offender focused</w:t>
      </w:r>
    </w:p>
    <w:p w:rsidR="007D2FE5" w:rsidRDefault="00C327BB">
      <w:pPr>
        <w:pStyle w:val="normal0"/>
        <w:numPr>
          <w:ilvl w:val="0"/>
          <w:numId w:val="11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Child focused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firstLine="5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12. AP</w:t>
      </w:r>
      <w:r>
        <w:rPr>
          <w:rFonts w:ascii="Trebuchet MS" w:eastAsia="Trebuchet MS" w:hAnsi="Trebuchet MS" w:cs="Trebuchet MS"/>
        </w:rPr>
        <w:t xml:space="preserve">S documentation: </w:t>
      </w:r>
    </w:p>
    <w:p w:rsidR="007D2FE5" w:rsidRDefault="00C327BB">
      <w:pPr>
        <w:pStyle w:val="normal0"/>
        <w:numPr>
          <w:ilvl w:val="0"/>
          <w:numId w:val="7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Should be sufficient to refresh the APS witness’ memory for court</w:t>
      </w:r>
    </w:p>
    <w:p w:rsidR="007D2FE5" w:rsidRDefault="00C327BB">
      <w:pPr>
        <w:pStyle w:val="normal0"/>
        <w:numPr>
          <w:ilvl w:val="0"/>
          <w:numId w:val="7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Is a measure of the professionalism of the APS staff member</w:t>
      </w:r>
    </w:p>
    <w:p w:rsidR="007D2FE5" w:rsidRDefault="00C327BB">
      <w:pPr>
        <w:pStyle w:val="normal0"/>
        <w:numPr>
          <w:ilvl w:val="0"/>
          <w:numId w:val="7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May be admitted in a criminal court</w:t>
      </w:r>
    </w:p>
    <w:p w:rsidR="007D2FE5" w:rsidRDefault="00C327BB">
      <w:pPr>
        <w:pStyle w:val="normal0"/>
        <w:numPr>
          <w:ilvl w:val="0"/>
          <w:numId w:val="7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Should be provided to the prosecutor in a criminal case to permit the prosecutor to meet discovery requirements</w:t>
      </w:r>
    </w:p>
    <w:p w:rsidR="007D2FE5" w:rsidRDefault="00C327BB">
      <w:pPr>
        <w:pStyle w:val="normal0"/>
        <w:numPr>
          <w:ilvl w:val="0"/>
          <w:numId w:val="7"/>
        </w:numPr>
        <w:ind w:left="144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All of the above</w:t>
      </w:r>
    </w:p>
    <w:p w:rsidR="007D2FE5" w:rsidRDefault="00C327BB">
      <w:pPr>
        <w:pStyle w:val="normal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7D2FE5" w:rsidRDefault="00C327BB">
      <w:pPr>
        <w:pStyle w:val="normal0"/>
        <w:ind w:left="90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13. APS investigators should focus on the </w:t>
      </w:r>
      <w:r>
        <w:rPr>
          <w:rFonts w:ascii="Trebuchet MS" w:eastAsia="Trebuchet MS" w:hAnsi="Trebuchet MS" w:cs="Trebuchet MS"/>
          <w:b/>
          <w:u w:val="single"/>
        </w:rPr>
        <w:t>what</w:t>
      </w:r>
      <w:r>
        <w:rPr>
          <w:rFonts w:ascii="Trebuchet MS" w:eastAsia="Trebuchet MS" w:hAnsi="Trebuchet MS" w:cs="Trebuchet MS"/>
        </w:rPr>
        <w:t xml:space="preserve"> and </w:t>
      </w:r>
      <w:r>
        <w:rPr>
          <w:rFonts w:ascii="Trebuchet MS" w:eastAsia="Trebuchet MS" w:hAnsi="Trebuchet MS" w:cs="Trebuchet MS"/>
          <w:b/>
          <w:u w:val="single"/>
        </w:rPr>
        <w:t>how</w:t>
      </w:r>
      <w:r>
        <w:rPr>
          <w:rFonts w:ascii="Trebuchet MS" w:eastAsia="Trebuchet MS" w:hAnsi="Trebuchet MS" w:cs="Trebuchet MS"/>
        </w:rPr>
        <w:t xml:space="preserve"> from the start of their investigation.</w:t>
      </w:r>
    </w:p>
    <w:p w:rsidR="007D2FE5" w:rsidRDefault="00C327BB">
      <w:pPr>
        <w:pStyle w:val="normal0"/>
        <w:numPr>
          <w:ilvl w:val="0"/>
          <w:numId w:val="8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</w:t>
      </w:r>
    </w:p>
    <w:p w:rsidR="007D2FE5" w:rsidRDefault="00C327BB">
      <w:pPr>
        <w:pStyle w:val="normal0"/>
        <w:numPr>
          <w:ilvl w:val="0"/>
          <w:numId w:val="8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Motive</w:t>
      </w:r>
    </w:p>
    <w:p w:rsidR="007D2FE5" w:rsidRDefault="00C327BB">
      <w:pPr>
        <w:pStyle w:val="normal0"/>
        <w:numPr>
          <w:ilvl w:val="0"/>
          <w:numId w:val="8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How</w:t>
      </w:r>
    </w:p>
    <w:p w:rsidR="007D2FE5" w:rsidRDefault="007D2FE5">
      <w:pPr>
        <w:pStyle w:val="normal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left="90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14. How many e</w:t>
      </w:r>
      <w:r>
        <w:rPr>
          <w:rFonts w:ascii="Trebuchet MS" w:eastAsia="Trebuchet MS" w:hAnsi="Trebuchet MS" w:cs="Trebuchet MS"/>
        </w:rPr>
        <w:t>lements of a crime must be proven to meet the beyond a reasonable doubt legal standard of proof?</w:t>
      </w:r>
    </w:p>
    <w:p w:rsidR="007D2FE5" w:rsidRDefault="00C327BB">
      <w:pPr>
        <w:pStyle w:val="normal0"/>
        <w:numPr>
          <w:ilvl w:val="0"/>
          <w:numId w:val="9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Most</w:t>
      </w:r>
    </w:p>
    <w:p w:rsidR="007D2FE5" w:rsidRDefault="00C327BB">
      <w:pPr>
        <w:pStyle w:val="normal0"/>
        <w:numPr>
          <w:ilvl w:val="0"/>
          <w:numId w:val="9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More than Half</w:t>
      </w:r>
    </w:p>
    <w:p w:rsidR="007D2FE5" w:rsidRDefault="00C327BB">
      <w:pPr>
        <w:pStyle w:val="normal0"/>
        <w:numPr>
          <w:ilvl w:val="0"/>
          <w:numId w:val="9"/>
        </w:numPr>
        <w:ind w:left="144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All</w:t>
      </w:r>
    </w:p>
    <w:p w:rsidR="007D2FE5" w:rsidRDefault="00C327BB">
      <w:pPr>
        <w:pStyle w:val="normal0"/>
        <w:numPr>
          <w:ilvl w:val="0"/>
          <w:numId w:val="9"/>
        </w:numPr>
        <w:ind w:left="14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Half</w:t>
      </w:r>
    </w:p>
    <w:p w:rsidR="007D2FE5" w:rsidRDefault="007D2FE5">
      <w:pPr>
        <w:pStyle w:val="normal0"/>
        <w:ind w:left="720"/>
        <w:rPr>
          <w:rFonts w:ascii="Trebuchet MS" w:eastAsia="Trebuchet MS" w:hAnsi="Trebuchet MS" w:cs="Trebuchet MS"/>
        </w:rPr>
      </w:pPr>
    </w:p>
    <w:p w:rsidR="007D2FE5" w:rsidRDefault="00C327BB">
      <w:pPr>
        <w:pStyle w:val="normal0"/>
        <w:ind w:left="90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15. In the following Crime Statute, CA Penal Code 273.5, select the first element that has to be proven: </w:t>
      </w:r>
    </w:p>
    <w:p w:rsidR="007D2FE5" w:rsidRDefault="00C327BB">
      <w:pPr>
        <w:pStyle w:val="normal0"/>
        <w:ind w:left="90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Any person who willfully inflicts corporal injury resulting in a traumatic condition upon.. [the offender’s spouse or former spouse; cohabitant or former cohabitant; fiancé or </w:t>
      </w:r>
      <w:r>
        <w:rPr>
          <w:rFonts w:ascii="Trebuchet MS" w:eastAsia="Trebuchet MS" w:hAnsi="Trebuchet MS" w:cs="Trebuchet MS"/>
          <w:i/>
          <w:highlight w:val="white"/>
        </w:rPr>
        <w:t>fiancée</w:t>
      </w:r>
      <w:r>
        <w:rPr>
          <w:rFonts w:ascii="Trebuchet MS" w:eastAsia="Trebuchet MS" w:hAnsi="Trebuchet MS" w:cs="Trebuchet MS"/>
          <w:i/>
        </w:rPr>
        <w:t>, or someone with whom the offender has, or previously had, an engagement</w:t>
      </w:r>
      <w:r>
        <w:rPr>
          <w:rFonts w:ascii="Trebuchet MS" w:eastAsia="Trebuchet MS" w:hAnsi="Trebuchet MS" w:cs="Trebuchet MS"/>
          <w:i/>
        </w:rPr>
        <w:t xml:space="preserve"> or dating relationship, or the mother or father of the offender’s child...is guilty of a felony.</w:t>
      </w:r>
    </w:p>
    <w:p w:rsidR="007D2FE5" w:rsidRDefault="00C327BB">
      <w:pPr>
        <w:pStyle w:val="normal0"/>
        <w:numPr>
          <w:ilvl w:val="0"/>
          <w:numId w:val="6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Corporal injury</w:t>
      </w:r>
    </w:p>
    <w:p w:rsidR="007D2FE5" w:rsidRDefault="00C327BB">
      <w:pPr>
        <w:pStyle w:val="normal0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With intent to harm</w:t>
      </w:r>
    </w:p>
    <w:p w:rsidR="007D2FE5" w:rsidRDefault="00C327BB">
      <w:pPr>
        <w:pStyle w:val="normal0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Spouse or former spouse</w:t>
      </w:r>
    </w:p>
    <w:p w:rsidR="007D2FE5" w:rsidRDefault="00C327BB">
      <w:pPr>
        <w:pStyle w:val="normal0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Making unwanted physical injury</w:t>
      </w:r>
    </w:p>
    <w:p w:rsidR="007D2FE5" w:rsidRDefault="007D2FE5">
      <w:pPr>
        <w:pStyle w:val="normal0"/>
        <w:ind w:left="1440"/>
        <w:rPr>
          <w:rFonts w:ascii="Trebuchet MS" w:eastAsia="Trebuchet MS" w:hAnsi="Trebuchet MS" w:cs="Trebuchet MS"/>
        </w:rPr>
      </w:pPr>
    </w:p>
    <w:sectPr w:rsidR="007D2FE5">
      <w:headerReference w:type="default" r:id="rId8"/>
      <w:footerReference w:type="default" r:id="rId9"/>
      <w:pgSz w:w="12240" w:h="15840"/>
      <w:pgMar w:top="1170" w:right="1170" w:bottom="990" w:left="99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27BB">
      <w:pPr>
        <w:spacing w:line="240" w:lineRule="auto"/>
      </w:pPr>
      <w:r>
        <w:separator/>
      </w:r>
    </w:p>
  </w:endnote>
  <w:endnote w:type="continuationSeparator" w:id="0">
    <w:p w:rsidR="00000000" w:rsidRDefault="00C32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E5" w:rsidRDefault="00C327BB">
    <w:pPr>
      <w:pStyle w:val="normal0"/>
    </w:pPr>
    <w:r>
      <w:rPr>
        <w:noProof/>
        <w:lang w:val="en-US"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2533650</wp:posOffset>
          </wp:positionH>
          <wp:positionV relativeFrom="paragraph">
            <wp:posOffset>-15239</wp:posOffset>
          </wp:positionV>
          <wp:extent cx="1333500" cy="429577"/>
          <wp:effectExtent l="0" t="0" r="0" b="0"/>
          <wp:wrapSquare wrapText="bothSides" distT="57150" distB="57150" distL="57150" distR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429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27BB">
      <w:pPr>
        <w:spacing w:line="240" w:lineRule="auto"/>
      </w:pPr>
      <w:r>
        <w:separator/>
      </w:r>
    </w:p>
  </w:footnote>
  <w:footnote w:type="continuationSeparator" w:id="0">
    <w:p w:rsidR="00000000" w:rsidRDefault="00C32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E5" w:rsidRDefault="007D2FE5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872"/>
    <w:multiLevelType w:val="multilevel"/>
    <w:tmpl w:val="7194DD2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E0C033F"/>
    <w:multiLevelType w:val="multilevel"/>
    <w:tmpl w:val="58182B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FDF156D"/>
    <w:multiLevelType w:val="multilevel"/>
    <w:tmpl w:val="5A363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BE11FB1"/>
    <w:multiLevelType w:val="multilevel"/>
    <w:tmpl w:val="ECA626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117584A"/>
    <w:multiLevelType w:val="multilevel"/>
    <w:tmpl w:val="BC5A49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1755CF4"/>
    <w:multiLevelType w:val="multilevel"/>
    <w:tmpl w:val="891206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45756D3"/>
    <w:multiLevelType w:val="multilevel"/>
    <w:tmpl w:val="25AE0E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55085FF4"/>
    <w:multiLevelType w:val="multilevel"/>
    <w:tmpl w:val="AA8673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330F6E"/>
    <w:multiLevelType w:val="multilevel"/>
    <w:tmpl w:val="21261C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1FD38F6"/>
    <w:multiLevelType w:val="multilevel"/>
    <w:tmpl w:val="FDC41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6CE0347"/>
    <w:multiLevelType w:val="multilevel"/>
    <w:tmpl w:val="D57801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FE5"/>
    <w:rsid w:val="007D2FE5"/>
    <w:rsid w:val="00C3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4657</Characters>
  <Application>Microsoft Macintosh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 Helbig</cp:lastModifiedBy>
  <cp:revision>2</cp:revision>
  <dcterms:created xsi:type="dcterms:W3CDTF">2018-12-12T23:33:00Z</dcterms:created>
  <dcterms:modified xsi:type="dcterms:W3CDTF">2018-12-12T23:33:00Z</dcterms:modified>
</cp:coreProperties>
</file>